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2A6" w:rsidRPr="008062A6" w:rsidRDefault="008062A6" w:rsidP="008062A6">
      <w:pPr>
        <w:spacing w:after="150" w:line="540" w:lineRule="atLeast"/>
        <w:outlineLvl w:val="1"/>
        <w:rPr>
          <w:rFonts w:ascii="Georgia" w:eastAsia="Times New Roman" w:hAnsi="Georgia" w:cs="Times New Roman"/>
          <w:color w:val="0050A4"/>
          <w:spacing w:val="-15"/>
          <w:sz w:val="54"/>
          <w:szCs w:val="54"/>
          <w:lang w:eastAsia="fr-FR"/>
        </w:rPr>
      </w:pPr>
      <w:r w:rsidRPr="008062A6">
        <w:rPr>
          <w:rFonts w:ascii="Georgia" w:eastAsia="Times New Roman" w:hAnsi="Georgia" w:cs="Times New Roman"/>
          <w:color w:val="0050A4"/>
          <w:spacing w:val="-15"/>
          <w:sz w:val="54"/>
          <w:szCs w:val="54"/>
          <w:lang w:eastAsia="fr-FR"/>
        </w:rPr>
        <w:t>Les méthodes actives 2</w:t>
      </w:r>
    </w:p>
    <w:p w:rsidR="008062A6" w:rsidRPr="008062A6" w:rsidRDefault="008062A6" w:rsidP="008062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fr-FR"/>
        </w:rPr>
      </w:pPr>
      <w:r w:rsidRPr="008062A6">
        <w:rPr>
          <w:rFonts w:ascii="Arial" w:eastAsia="Times New Roman" w:hAnsi="Arial" w:cs="Arial"/>
          <w:color w:val="222222"/>
          <w:sz w:val="21"/>
          <w:szCs w:val="21"/>
          <w:lang w:eastAsia="fr-FR"/>
        </w:rPr>
        <w:t> </w:t>
      </w:r>
    </w:p>
    <w:p w:rsidR="008062A6" w:rsidRPr="008062A6" w:rsidRDefault="008062A6" w:rsidP="00806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062A6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fr-FR"/>
        </w:rPr>
        <w:t> </w:t>
      </w:r>
    </w:p>
    <w:tbl>
      <w:tblPr>
        <w:tblW w:w="8745" w:type="dxa"/>
        <w:tblCellSpacing w:w="15" w:type="dxa"/>
        <w:tblBorders>
          <w:top w:val="outset" w:sz="24" w:space="0" w:color="008080"/>
          <w:left w:val="outset" w:sz="24" w:space="0" w:color="008080"/>
          <w:bottom w:val="outset" w:sz="24" w:space="0" w:color="008080"/>
          <w:right w:val="outset" w:sz="24" w:space="0" w:color="0080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1"/>
        <w:gridCol w:w="2876"/>
        <w:gridCol w:w="2978"/>
      </w:tblGrid>
      <w:tr w:rsidR="008062A6" w:rsidRPr="008062A6" w:rsidTr="008062A6">
        <w:trPr>
          <w:trHeight w:val="285"/>
          <w:tblCellSpacing w:w="15" w:type="dxa"/>
        </w:trPr>
        <w:tc>
          <w:tcPr>
            <w:tcW w:w="1650" w:type="pct"/>
            <w:tcBorders>
              <w:top w:val="outset" w:sz="8" w:space="0" w:color="008080"/>
              <w:left w:val="outset" w:sz="8" w:space="0" w:color="008080"/>
              <w:bottom w:val="outset" w:sz="8" w:space="0" w:color="008080"/>
              <w:right w:val="outset" w:sz="8" w:space="0" w:color="0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62A6" w:rsidRPr="008062A6" w:rsidRDefault="008062A6" w:rsidP="008062A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fr-FR"/>
              </w:rPr>
            </w:pPr>
            <w:r w:rsidRPr="008062A6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0"/>
                <w:szCs w:val="20"/>
                <w:lang w:eastAsia="fr-FR"/>
              </w:rPr>
              <w:t>Principes</w:t>
            </w:r>
          </w:p>
        </w:tc>
        <w:tc>
          <w:tcPr>
            <w:tcW w:w="1650" w:type="pct"/>
            <w:tcBorders>
              <w:top w:val="outset" w:sz="8" w:space="0" w:color="008080"/>
              <w:left w:val="outset" w:sz="8" w:space="0" w:color="008080"/>
              <w:bottom w:val="outset" w:sz="8" w:space="0" w:color="008080"/>
              <w:right w:val="outset" w:sz="8" w:space="0" w:color="0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62A6" w:rsidRPr="008062A6" w:rsidRDefault="008062A6" w:rsidP="008062A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fr-FR"/>
              </w:rPr>
            </w:pPr>
            <w:r w:rsidRPr="008062A6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0"/>
                <w:szCs w:val="20"/>
                <w:lang w:eastAsia="fr-FR"/>
              </w:rPr>
              <w:t>Conséquences</w:t>
            </w:r>
          </w:p>
        </w:tc>
        <w:tc>
          <w:tcPr>
            <w:tcW w:w="1700" w:type="pct"/>
            <w:tcBorders>
              <w:top w:val="outset" w:sz="8" w:space="0" w:color="008080"/>
              <w:left w:val="outset" w:sz="8" w:space="0" w:color="008080"/>
              <w:bottom w:val="outset" w:sz="8" w:space="0" w:color="008080"/>
              <w:right w:val="outset" w:sz="8" w:space="0" w:color="0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62A6" w:rsidRPr="008062A6" w:rsidRDefault="008062A6" w:rsidP="008062A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fr-FR"/>
              </w:rPr>
            </w:pPr>
            <w:r w:rsidRPr="008062A6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0"/>
                <w:szCs w:val="20"/>
                <w:lang w:eastAsia="fr-FR"/>
              </w:rPr>
              <w:t>Auteurs</w:t>
            </w:r>
          </w:p>
        </w:tc>
      </w:tr>
      <w:tr w:rsidR="008062A6" w:rsidRPr="008062A6" w:rsidTr="008062A6">
        <w:trPr>
          <w:trHeight w:val="4260"/>
          <w:tblCellSpacing w:w="15" w:type="dxa"/>
        </w:trPr>
        <w:tc>
          <w:tcPr>
            <w:tcW w:w="1650" w:type="pct"/>
            <w:tcBorders>
              <w:top w:val="outset" w:sz="8" w:space="0" w:color="008080"/>
              <w:left w:val="outset" w:sz="8" w:space="0" w:color="008080"/>
              <w:bottom w:val="outset" w:sz="8" w:space="0" w:color="008080"/>
              <w:right w:val="outset" w:sz="8" w:space="0" w:color="0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62A6" w:rsidRPr="008062A6" w:rsidRDefault="008062A6" w:rsidP="008062A6">
            <w:pPr>
              <w:spacing w:after="0" w:line="240" w:lineRule="auto"/>
              <w:ind w:left="720" w:hanging="36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fr-FR"/>
              </w:rPr>
            </w:pPr>
            <w:r w:rsidRPr="008062A6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0"/>
                <w:szCs w:val="20"/>
                <w:lang w:eastAsia="fr-FR"/>
              </w:rPr>
              <w:t>L’INTERET</w:t>
            </w:r>
          </w:p>
          <w:p w:rsidR="008062A6" w:rsidRPr="008062A6" w:rsidRDefault="008062A6" w:rsidP="00806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fr-FR"/>
              </w:rPr>
            </w:pPr>
            <w:r w:rsidRPr="008062A6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0"/>
                <w:szCs w:val="20"/>
                <w:lang w:eastAsia="fr-FR"/>
              </w:rPr>
              <w:t>Est à la base de la motivation de l’enfant pour apprendre.</w:t>
            </w:r>
          </w:p>
          <w:p w:rsidR="008062A6" w:rsidRPr="008062A6" w:rsidRDefault="008062A6" w:rsidP="00806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fr-FR"/>
              </w:rPr>
            </w:pPr>
            <w:r w:rsidRPr="008062A6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0"/>
                <w:szCs w:val="20"/>
                <w:lang w:eastAsia="fr-FR"/>
              </w:rPr>
              <w:t>L’intérêt vient de l’enfant, il est inné, il l’oriente ...</w:t>
            </w:r>
          </w:p>
          <w:p w:rsidR="008062A6" w:rsidRPr="008062A6" w:rsidRDefault="008062A6" w:rsidP="008062A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fr-FR"/>
              </w:rPr>
            </w:pPr>
            <w:r w:rsidRPr="008062A6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50" w:type="pct"/>
            <w:tcBorders>
              <w:top w:val="outset" w:sz="8" w:space="0" w:color="008080"/>
              <w:left w:val="outset" w:sz="8" w:space="0" w:color="008080"/>
              <w:bottom w:val="outset" w:sz="8" w:space="0" w:color="008080"/>
              <w:right w:val="outset" w:sz="8" w:space="0" w:color="0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62A6" w:rsidRPr="008062A6" w:rsidRDefault="008062A6" w:rsidP="008062A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fr-FR"/>
              </w:rPr>
            </w:pPr>
            <w:r w:rsidRPr="008062A6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0"/>
                <w:szCs w:val="20"/>
                <w:lang w:eastAsia="fr-FR"/>
              </w:rPr>
              <w:t>vers un objet qui a:</w:t>
            </w:r>
          </w:p>
          <w:p w:rsidR="008062A6" w:rsidRPr="008062A6" w:rsidRDefault="008062A6" w:rsidP="008062A6">
            <w:pPr>
              <w:spacing w:after="0" w:line="240" w:lineRule="auto"/>
              <w:ind w:left="720" w:hanging="360"/>
              <w:rPr>
                <w:rFonts w:ascii="Arial" w:eastAsia="Times New Roman" w:hAnsi="Arial" w:cs="Arial"/>
                <w:color w:val="222222"/>
                <w:sz w:val="21"/>
                <w:szCs w:val="21"/>
                <w:lang w:eastAsia="fr-FR"/>
              </w:rPr>
            </w:pPr>
            <w:r w:rsidRPr="008062A6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0"/>
                <w:szCs w:val="20"/>
                <w:lang w:eastAsia="fr-FR"/>
              </w:rPr>
              <w:t>SA COHERENCE</w:t>
            </w:r>
          </w:p>
          <w:p w:rsidR="008062A6" w:rsidRPr="008062A6" w:rsidRDefault="008062A6" w:rsidP="008062A6">
            <w:pPr>
              <w:spacing w:after="0" w:line="240" w:lineRule="auto"/>
              <w:ind w:left="720" w:hanging="360"/>
              <w:rPr>
                <w:rFonts w:ascii="Arial" w:eastAsia="Times New Roman" w:hAnsi="Arial" w:cs="Arial"/>
                <w:color w:val="222222"/>
                <w:sz w:val="21"/>
                <w:szCs w:val="21"/>
                <w:lang w:eastAsia="fr-FR"/>
              </w:rPr>
            </w:pPr>
            <w:r w:rsidRPr="008062A6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0"/>
                <w:szCs w:val="20"/>
                <w:lang w:eastAsia="fr-FR"/>
              </w:rPr>
              <w:t>SON HARMONIE</w:t>
            </w:r>
          </w:p>
          <w:p w:rsidR="008062A6" w:rsidRPr="008062A6" w:rsidRDefault="008062A6" w:rsidP="008062A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fr-FR"/>
              </w:rPr>
            </w:pPr>
            <w:r w:rsidRPr="008062A6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0"/>
                <w:szCs w:val="20"/>
                <w:lang w:eastAsia="fr-FR"/>
              </w:rPr>
              <w:t>Existe à partir de ce que l’enfant connaît déjà</w:t>
            </w:r>
          </w:p>
          <w:p w:rsidR="008062A6" w:rsidRPr="008062A6" w:rsidRDefault="008062A6" w:rsidP="008062A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fr-FR"/>
              </w:rPr>
            </w:pPr>
            <w:r w:rsidRPr="008062A6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0"/>
                <w:szCs w:val="20"/>
                <w:lang w:eastAsia="fr-FR"/>
              </w:rPr>
              <w:t>Trois temps de spécialisation des travaux :</w:t>
            </w:r>
          </w:p>
          <w:p w:rsidR="008062A6" w:rsidRPr="008062A6" w:rsidRDefault="008062A6" w:rsidP="008062A6">
            <w:pPr>
              <w:spacing w:after="0" w:line="240" w:lineRule="auto"/>
              <w:ind w:left="720" w:hanging="360"/>
              <w:rPr>
                <w:rFonts w:ascii="Arial" w:eastAsia="Times New Roman" w:hAnsi="Arial" w:cs="Arial"/>
                <w:color w:val="222222"/>
                <w:sz w:val="21"/>
                <w:szCs w:val="21"/>
                <w:lang w:eastAsia="fr-FR"/>
              </w:rPr>
            </w:pPr>
            <w:r w:rsidRPr="008062A6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0"/>
                <w:szCs w:val="20"/>
                <w:lang w:eastAsia="fr-FR"/>
              </w:rPr>
              <w:t>- Spontané</w:t>
            </w:r>
          </w:p>
          <w:p w:rsidR="008062A6" w:rsidRPr="008062A6" w:rsidRDefault="008062A6" w:rsidP="008062A6">
            <w:pPr>
              <w:spacing w:after="0" w:line="240" w:lineRule="auto"/>
              <w:ind w:left="720" w:hanging="360"/>
              <w:rPr>
                <w:rFonts w:ascii="Arial" w:eastAsia="Times New Roman" w:hAnsi="Arial" w:cs="Arial"/>
                <w:color w:val="222222"/>
                <w:sz w:val="21"/>
                <w:szCs w:val="21"/>
                <w:lang w:eastAsia="fr-FR"/>
              </w:rPr>
            </w:pPr>
            <w:r w:rsidRPr="008062A6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0"/>
                <w:szCs w:val="20"/>
                <w:lang w:eastAsia="fr-FR"/>
              </w:rPr>
              <w:t>- Spécialisé</w:t>
            </w:r>
          </w:p>
          <w:p w:rsidR="008062A6" w:rsidRPr="008062A6" w:rsidRDefault="008062A6" w:rsidP="008062A6">
            <w:pPr>
              <w:spacing w:after="0" w:line="240" w:lineRule="auto"/>
              <w:ind w:left="720" w:hanging="360"/>
              <w:rPr>
                <w:rFonts w:ascii="Arial" w:eastAsia="Times New Roman" w:hAnsi="Arial" w:cs="Arial"/>
                <w:color w:val="222222"/>
                <w:sz w:val="21"/>
                <w:szCs w:val="21"/>
                <w:lang w:eastAsia="fr-FR"/>
              </w:rPr>
            </w:pPr>
            <w:r w:rsidRPr="008062A6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0"/>
                <w:szCs w:val="20"/>
                <w:lang w:eastAsia="fr-FR"/>
              </w:rPr>
              <w:t>- Professionnel</w:t>
            </w:r>
          </w:p>
        </w:tc>
        <w:tc>
          <w:tcPr>
            <w:tcW w:w="1700" w:type="pct"/>
            <w:tcBorders>
              <w:top w:val="outset" w:sz="8" w:space="0" w:color="008080"/>
              <w:left w:val="outset" w:sz="8" w:space="0" w:color="008080"/>
              <w:bottom w:val="outset" w:sz="8" w:space="0" w:color="008080"/>
              <w:right w:val="outset" w:sz="8" w:space="0" w:color="0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62A6" w:rsidRPr="008062A6" w:rsidRDefault="008062A6" w:rsidP="008062A6">
            <w:pPr>
              <w:spacing w:after="0" w:line="240" w:lineRule="auto"/>
              <w:ind w:left="720" w:hanging="360"/>
              <w:rPr>
                <w:rFonts w:ascii="Arial" w:eastAsia="Times New Roman" w:hAnsi="Arial" w:cs="Arial"/>
                <w:color w:val="222222"/>
                <w:sz w:val="21"/>
                <w:szCs w:val="21"/>
                <w:lang w:eastAsia="fr-FR"/>
              </w:rPr>
            </w:pPr>
            <w:r w:rsidRPr="008062A6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0"/>
                <w:szCs w:val="20"/>
                <w:lang w:eastAsia="fr-FR"/>
              </w:rPr>
              <w:t xml:space="preserve">F. </w:t>
            </w:r>
            <w:proofErr w:type="spellStart"/>
            <w:r w:rsidRPr="008062A6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0"/>
                <w:szCs w:val="20"/>
                <w:lang w:eastAsia="fr-FR"/>
              </w:rPr>
              <w:t>FROBEL"L’idée</w:t>
            </w:r>
            <w:proofErr w:type="spellEnd"/>
            <w:r w:rsidRPr="008062A6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0"/>
                <w:szCs w:val="20"/>
                <w:lang w:eastAsia="fr-FR"/>
              </w:rPr>
              <w:t xml:space="preserve"> centrale" ;</w:t>
            </w:r>
          </w:p>
          <w:p w:rsidR="008062A6" w:rsidRPr="008062A6" w:rsidRDefault="008062A6" w:rsidP="008062A6">
            <w:pPr>
              <w:spacing w:after="0" w:line="240" w:lineRule="auto"/>
              <w:ind w:left="720" w:hanging="360"/>
              <w:rPr>
                <w:rFonts w:ascii="Arial" w:eastAsia="Times New Roman" w:hAnsi="Arial" w:cs="Arial"/>
                <w:color w:val="222222"/>
                <w:sz w:val="21"/>
                <w:szCs w:val="21"/>
                <w:lang w:eastAsia="fr-FR"/>
              </w:rPr>
            </w:pPr>
            <w:r w:rsidRPr="008062A6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0"/>
                <w:szCs w:val="20"/>
                <w:lang w:eastAsia="fr-FR"/>
              </w:rPr>
              <w:t xml:space="preserve">O. </w:t>
            </w:r>
            <w:proofErr w:type="spellStart"/>
            <w:r w:rsidRPr="008062A6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0"/>
                <w:szCs w:val="20"/>
                <w:lang w:eastAsia="fr-FR"/>
              </w:rPr>
              <w:t>DECROLY"Les</w:t>
            </w:r>
            <w:proofErr w:type="spellEnd"/>
            <w:r w:rsidRPr="008062A6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0"/>
                <w:szCs w:val="20"/>
                <w:lang w:eastAsia="fr-FR"/>
              </w:rPr>
              <w:t xml:space="preserve"> Centres d’Intérêt" ;</w:t>
            </w:r>
          </w:p>
          <w:p w:rsidR="008062A6" w:rsidRPr="008062A6" w:rsidRDefault="008062A6" w:rsidP="008062A6">
            <w:pPr>
              <w:spacing w:after="0" w:line="240" w:lineRule="auto"/>
              <w:ind w:left="720" w:hanging="360"/>
              <w:rPr>
                <w:rFonts w:ascii="Arial" w:eastAsia="Times New Roman" w:hAnsi="Arial" w:cs="Arial"/>
                <w:color w:val="222222"/>
                <w:sz w:val="21"/>
                <w:szCs w:val="21"/>
                <w:lang w:eastAsia="fr-FR"/>
              </w:rPr>
            </w:pPr>
            <w:r w:rsidRPr="008062A6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0"/>
                <w:szCs w:val="20"/>
                <w:lang w:eastAsia="fr-FR"/>
              </w:rPr>
              <w:t xml:space="preserve">J. J. ROUSSEAU </w:t>
            </w:r>
            <w:proofErr w:type="gramStart"/>
            <w:r w:rsidRPr="008062A6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0"/>
                <w:szCs w:val="20"/>
                <w:lang w:eastAsia="fr-FR"/>
              </w:rPr>
              <w:t>( l'Emile</w:t>
            </w:r>
            <w:proofErr w:type="gramEnd"/>
            <w:r w:rsidRPr="008062A6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0"/>
                <w:szCs w:val="20"/>
                <w:lang w:eastAsia="fr-FR"/>
              </w:rPr>
              <w:t>, ou de l'éducation, p. 219-230-231-238 ed. Flammarion)</w:t>
            </w:r>
          </w:p>
          <w:p w:rsidR="008062A6" w:rsidRPr="008062A6" w:rsidRDefault="008062A6" w:rsidP="008062A6">
            <w:pPr>
              <w:spacing w:after="0" w:line="240" w:lineRule="auto"/>
              <w:ind w:left="720" w:hanging="360"/>
              <w:rPr>
                <w:rFonts w:ascii="Arial" w:eastAsia="Times New Roman" w:hAnsi="Arial" w:cs="Arial"/>
                <w:color w:val="222222"/>
                <w:sz w:val="21"/>
                <w:szCs w:val="21"/>
                <w:lang w:eastAsia="fr-FR"/>
              </w:rPr>
            </w:pPr>
            <w:r w:rsidRPr="008062A6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0"/>
                <w:szCs w:val="20"/>
                <w:lang w:eastAsia="fr-FR"/>
              </w:rPr>
              <w:t>M. MONTESSORI "Les périodes sensibles"</w:t>
            </w:r>
          </w:p>
          <w:p w:rsidR="008062A6" w:rsidRPr="008062A6" w:rsidRDefault="008062A6" w:rsidP="008062A6">
            <w:pPr>
              <w:spacing w:after="0" w:line="240" w:lineRule="auto"/>
              <w:ind w:left="720" w:hanging="360"/>
              <w:rPr>
                <w:rFonts w:ascii="Arial" w:eastAsia="Times New Roman" w:hAnsi="Arial" w:cs="Arial"/>
                <w:color w:val="222222"/>
                <w:sz w:val="21"/>
                <w:szCs w:val="21"/>
                <w:lang w:eastAsia="fr-FR"/>
              </w:rPr>
            </w:pPr>
            <w:r w:rsidRPr="008062A6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0"/>
                <w:szCs w:val="20"/>
                <w:lang w:eastAsia="fr-FR"/>
              </w:rPr>
              <w:t>E. CLAPAREDE Intérêts suivant les âges de l’enfant et de l’Humanité</w:t>
            </w:r>
          </w:p>
          <w:p w:rsidR="008062A6" w:rsidRPr="008062A6" w:rsidRDefault="008062A6" w:rsidP="008062A6">
            <w:pPr>
              <w:spacing w:after="0" w:line="240" w:lineRule="auto"/>
              <w:ind w:left="720" w:hanging="360"/>
              <w:rPr>
                <w:rFonts w:ascii="Arial" w:eastAsia="Times New Roman" w:hAnsi="Arial" w:cs="Arial"/>
                <w:color w:val="222222"/>
                <w:sz w:val="21"/>
                <w:szCs w:val="21"/>
                <w:lang w:eastAsia="fr-FR"/>
              </w:rPr>
            </w:pPr>
            <w:r w:rsidRPr="008062A6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0"/>
                <w:szCs w:val="20"/>
                <w:lang w:eastAsia="fr-FR"/>
              </w:rPr>
              <w:t>J. PIAGET</w:t>
            </w:r>
          </w:p>
          <w:p w:rsidR="008062A6" w:rsidRPr="008062A6" w:rsidRDefault="008062A6" w:rsidP="008062A6">
            <w:pPr>
              <w:spacing w:after="0" w:line="240" w:lineRule="auto"/>
              <w:ind w:left="720" w:hanging="360"/>
              <w:rPr>
                <w:rFonts w:ascii="Arial" w:eastAsia="Times New Roman" w:hAnsi="Arial" w:cs="Arial"/>
                <w:color w:val="222222"/>
                <w:sz w:val="21"/>
                <w:szCs w:val="21"/>
                <w:lang w:eastAsia="fr-FR"/>
              </w:rPr>
            </w:pPr>
            <w:r w:rsidRPr="008062A6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0"/>
                <w:szCs w:val="20"/>
                <w:lang w:eastAsia="fr-FR"/>
              </w:rPr>
              <w:t>J. PESTALOZZI la loi de "La proximité"</w:t>
            </w:r>
          </w:p>
        </w:tc>
      </w:tr>
      <w:tr w:rsidR="008062A6" w:rsidRPr="008062A6" w:rsidTr="008062A6">
        <w:trPr>
          <w:trHeight w:val="3000"/>
          <w:tblCellSpacing w:w="15" w:type="dxa"/>
        </w:trPr>
        <w:tc>
          <w:tcPr>
            <w:tcW w:w="1650" w:type="pct"/>
            <w:tcBorders>
              <w:top w:val="outset" w:sz="8" w:space="0" w:color="008080"/>
              <w:left w:val="outset" w:sz="8" w:space="0" w:color="008080"/>
              <w:bottom w:val="outset" w:sz="8" w:space="0" w:color="008080"/>
              <w:right w:val="outset" w:sz="8" w:space="0" w:color="0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62A6" w:rsidRPr="008062A6" w:rsidRDefault="008062A6" w:rsidP="008062A6">
            <w:pPr>
              <w:spacing w:after="0" w:line="240" w:lineRule="auto"/>
              <w:ind w:left="720" w:hanging="36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fr-FR"/>
              </w:rPr>
            </w:pPr>
            <w:r w:rsidRPr="008062A6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0"/>
                <w:szCs w:val="20"/>
                <w:lang w:eastAsia="fr-FR"/>
              </w:rPr>
              <w:t>EDUCATION SENSORIELLE ET</w:t>
            </w:r>
          </w:p>
          <w:p w:rsidR="008062A6" w:rsidRPr="008062A6" w:rsidRDefault="008062A6" w:rsidP="00806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fr-FR"/>
              </w:rPr>
            </w:pPr>
            <w:r w:rsidRPr="008062A6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0"/>
                <w:szCs w:val="20"/>
                <w:lang w:eastAsia="fr-FR"/>
              </w:rPr>
              <w:t>GLOBALE</w:t>
            </w:r>
          </w:p>
          <w:p w:rsidR="008062A6" w:rsidRPr="008062A6" w:rsidRDefault="008062A6" w:rsidP="00806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fr-FR"/>
              </w:rPr>
            </w:pPr>
            <w:r w:rsidRPr="008062A6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0"/>
                <w:szCs w:val="20"/>
                <w:lang w:eastAsia="fr-FR"/>
              </w:rPr>
              <w:t> </w:t>
            </w:r>
          </w:p>
          <w:p w:rsidR="008062A6" w:rsidRPr="008062A6" w:rsidRDefault="008062A6" w:rsidP="008062A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fr-FR"/>
              </w:rPr>
            </w:pPr>
            <w:r w:rsidRPr="008062A6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50" w:type="pct"/>
            <w:tcBorders>
              <w:top w:val="outset" w:sz="8" w:space="0" w:color="008080"/>
              <w:left w:val="outset" w:sz="8" w:space="0" w:color="008080"/>
              <w:bottom w:val="outset" w:sz="8" w:space="0" w:color="008080"/>
              <w:right w:val="outset" w:sz="8" w:space="0" w:color="0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62A6" w:rsidRPr="008062A6" w:rsidRDefault="008062A6" w:rsidP="008062A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fr-FR"/>
              </w:rPr>
            </w:pPr>
            <w:r w:rsidRPr="008062A6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0"/>
                <w:szCs w:val="20"/>
                <w:lang w:eastAsia="fr-FR"/>
              </w:rPr>
              <w:t>Eveil de l’intelligence et de soi-même par les SENS</w:t>
            </w:r>
          </w:p>
          <w:p w:rsidR="008062A6" w:rsidRPr="008062A6" w:rsidRDefault="008062A6" w:rsidP="008062A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fr-FR"/>
              </w:rPr>
            </w:pPr>
            <w:r w:rsidRPr="008062A6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0"/>
                <w:szCs w:val="20"/>
                <w:lang w:eastAsia="fr-FR"/>
              </w:rPr>
              <w:t>et l’enfant qui découvre les AGENCEMENTS, les INTERACTIONS et les LIENS</w:t>
            </w:r>
          </w:p>
          <w:p w:rsidR="008062A6" w:rsidRPr="008062A6" w:rsidRDefault="008062A6" w:rsidP="008062A6">
            <w:pPr>
              <w:spacing w:after="0" w:line="240" w:lineRule="auto"/>
              <w:ind w:left="720" w:hanging="360"/>
              <w:rPr>
                <w:rFonts w:ascii="Arial" w:eastAsia="Times New Roman" w:hAnsi="Arial" w:cs="Arial"/>
                <w:color w:val="222222"/>
                <w:sz w:val="21"/>
                <w:szCs w:val="21"/>
                <w:lang w:eastAsia="fr-FR"/>
              </w:rPr>
            </w:pPr>
            <w:r w:rsidRPr="008062A6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0"/>
                <w:szCs w:val="20"/>
                <w:lang w:eastAsia="fr-FR"/>
              </w:rPr>
              <w:t>1) OBSERVATION</w:t>
            </w:r>
          </w:p>
          <w:p w:rsidR="008062A6" w:rsidRPr="008062A6" w:rsidRDefault="008062A6" w:rsidP="008062A6">
            <w:pPr>
              <w:spacing w:after="0" w:line="240" w:lineRule="auto"/>
              <w:ind w:left="720" w:hanging="360"/>
              <w:rPr>
                <w:rFonts w:ascii="Arial" w:eastAsia="Times New Roman" w:hAnsi="Arial" w:cs="Arial"/>
                <w:color w:val="222222"/>
                <w:sz w:val="21"/>
                <w:szCs w:val="21"/>
                <w:lang w:eastAsia="fr-FR"/>
              </w:rPr>
            </w:pPr>
            <w:r w:rsidRPr="008062A6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0"/>
                <w:szCs w:val="20"/>
                <w:lang w:eastAsia="fr-FR"/>
              </w:rPr>
              <w:t>2) ASSOCIATION</w:t>
            </w:r>
          </w:p>
          <w:p w:rsidR="008062A6" w:rsidRPr="008062A6" w:rsidRDefault="008062A6" w:rsidP="008062A6">
            <w:pPr>
              <w:spacing w:after="0" w:line="240" w:lineRule="auto"/>
              <w:ind w:left="720" w:hanging="360"/>
              <w:rPr>
                <w:rFonts w:ascii="Arial" w:eastAsia="Times New Roman" w:hAnsi="Arial" w:cs="Arial"/>
                <w:color w:val="222222"/>
                <w:sz w:val="21"/>
                <w:szCs w:val="21"/>
                <w:lang w:eastAsia="fr-FR"/>
              </w:rPr>
            </w:pPr>
            <w:r w:rsidRPr="008062A6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0"/>
                <w:szCs w:val="20"/>
                <w:lang w:eastAsia="fr-FR"/>
              </w:rPr>
              <w:t>3) EXPRESSION</w:t>
            </w:r>
          </w:p>
        </w:tc>
        <w:tc>
          <w:tcPr>
            <w:tcW w:w="1700" w:type="pct"/>
            <w:tcBorders>
              <w:top w:val="outset" w:sz="8" w:space="0" w:color="008080"/>
              <w:left w:val="outset" w:sz="8" w:space="0" w:color="008080"/>
              <w:bottom w:val="outset" w:sz="8" w:space="0" w:color="008080"/>
              <w:right w:val="outset" w:sz="8" w:space="0" w:color="0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62A6" w:rsidRPr="008062A6" w:rsidRDefault="008062A6" w:rsidP="008062A6">
            <w:pPr>
              <w:spacing w:after="0" w:line="240" w:lineRule="auto"/>
              <w:ind w:left="720" w:hanging="360"/>
              <w:rPr>
                <w:rFonts w:ascii="Arial" w:eastAsia="Times New Roman" w:hAnsi="Arial" w:cs="Arial"/>
                <w:color w:val="222222"/>
                <w:sz w:val="21"/>
                <w:szCs w:val="21"/>
                <w:lang w:eastAsia="fr-FR"/>
              </w:rPr>
            </w:pPr>
            <w:r w:rsidRPr="008062A6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0"/>
                <w:szCs w:val="20"/>
                <w:lang w:eastAsia="fr-FR"/>
              </w:rPr>
              <w:t>A. COMENIUS</w:t>
            </w:r>
          </w:p>
          <w:p w:rsidR="008062A6" w:rsidRPr="008062A6" w:rsidRDefault="008062A6" w:rsidP="008062A6">
            <w:pPr>
              <w:spacing w:after="0" w:line="240" w:lineRule="auto"/>
              <w:ind w:left="720" w:hanging="360"/>
              <w:rPr>
                <w:rFonts w:ascii="Arial" w:eastAsia="Times New Roman" w:hAnsi="Arial" w:cs="Arial"/>
                <w:color w:val="222222"/>
                <w:sz w:val="21"/>
                <w:szCs w:val="21"/>
                <w:lang w:eastAsia="fr-FR"/>
              </w:rPr>
            </w:pPr>
            <w:r w:rsidRPr="008062A6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0"/>
                <w:szCs w:val="20"/>
                <w:lang w:eastAsia="fr-FR"/>
              </w:rPr>
              <w:t>CONDILLAC,</w:t>
            </w:r>
          </w:p>
          <w:p w:rsidR="008062A6" w:rsidRPr="008062A6" w:rsidRDefault="008062A6" w:rsidP="008062A6">
            <w:pPr>
              <w:spacing w:after="0" w:line="240" w:lineRule="auto"/>
              <w:ind w:left="720" w:hanging="360"/>
              <w:rPr>
                <w:rFonts w:ascii="Arial" w:eastAsia="Times New Roman" w:hAnsi="Arial" w:cs="Arial"/>
                <w:color w:val="222222"/>
                <w:sz w:val="21"/>
                <w:szCs w:val="21"/>
                <w:lang w:eastAsia="fr-FR"/>
              </w:rPr>
            </w:pPr>
            <w:r w:rsidRPr="008062A6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0"/>
                <w:szCs w:val="20"/>
                <w:lang w:eastAsia="fr-FR"/>
              </w:rPr>
              <w:t>J. ITARD</w:t>
            </w:r>
          </w:p>
          <w:p w:rsidR="008062A6" w:rsidRPr="008062A6" w:rsidRDefault="008062A6" w:rsidP="008062A6">
            <w:pPr>
              <w:spacing w:after="0" w:line="240" w:lineRule="auto"/>
              <w:ind w:left="720" w:hanging="360"/>
              <w:rPr>
                <w:rFonts w:ascii="Arial" w:eastAsia="Times New Roman" w:hAnsi="Arial" w:cs="Arial"/>
                <w:color w:val="222222"/>
                <w:sz w:val="21"/>
                <w:szCs w:val="21"/>
                <w:lang w:eastAsia="fr-FR"/>
              </w:rPr>
            </w:pPr>
            <w:r w:rsidRPr="008062A6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0"/>
                <w:szCs w:val="20"/>
                <w:lang w:eastAsia="fr-FR"/>
              </w:rPr>
              <w:t>M. MONTESSORI</w:t>
            </w:r>
          </w:p>
          <w:p w:rsidR="008062A6" w:rsidRPr="008062A6" w:rsidRDefault="008062A6" w:rsidP="008062A6">
            <w:pPr>
              <w:spacing w:after="0" w:line="240" w:lineRule="auto"/>
              <w:ind w:left="720" w:hanging="360"/>
              <w:rPr>
                <w:rFonts w:ascii="Arial" w:eastAsia="Times New Roman" w:hAnsi="Arial" w:cs="Arial"/>
                <w:color w:val="222222"/>
                <w:sz w:val="21"/>
                <w:szCs w:val="21"/>
                <w:lang w:eastAsia="fr-FR"/>
              </w:rPr>
            </w:pPr>
            <w:r w:rsidRPr="008062A6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0"/>
                <w:szCs w:val="20"/>
                <w:lang w:eastAsia="fr-FR"/>
              </w:rPr>
              <w:t>J. J. ROUSSEAU</w:t>
            </w:r>
          </w:p>
          <w:p w:rsidR="008062A6" w:rsidRPr="008062A6" w:rsidRDefault="008062A6" w:rsidP="008062A6">
            <w:pPr>
              <w:spacing w:after="0" w:line="240" w:lineRule="auto"/>
              <w:ind w:left="720" w:hanging="360"/>
              <w:rPr>
                <w:rFonts w:ascii="Arial" w:eastAsia="Times New Roman" w:hAnsi="Arial" w:cs="Arial"/>
                <w:color w:val="222222"/>
                <w:sz w:val="21"/>
                <w:szCs w:val="21"/>
                <w:lang w:eastAsia="fr-FR"/>
              </w:rPr>
            </w:pPr>
            <w:r w:rsidRPr="008062A6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0"/>
                <w:szCs w:val="20"/>
                <w:lang w:eastAsia="fr-FR"/>
              </w:rPr>
              <w:t>E. SEGUIN</w:t>
            </w:r>
          </w:p>
          <w:p w:rsidR="008062A6" w:rsidRPr="008062A6" w:rsidRDefault="008062A6" w:rsidP="008062A6">
            <w:pPr>
              <w:spacing w:after="0" w:line="240" w:lineRule="auto"/>
              <w:ind w:left="720" w:hanging="360"/>
              <w:rPr>
                <w:rFonts w:ascii="Arial" w:eastAsia="Times New Roman" w:hAnsi="Arial" w:cs="Arial"/>
                <w:color w:val="222222"/>
                <w:sz w:val="21"/>
                <w:szCs w:val="21"/>
                <w:lang w:eastAsia="fr-FR"/>
              </w:rPr>
            </w:pPr>
            <w:r w:rsidRPr="008062A6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0"/>
                <w:szCs w:val="20"/>
                <w:lang w:eastAsia="fr-FR"/>
              </w:rPr>
              <w:t>O. DECROLY</w:t>
            </w:r>
          </w:p>
        </w:tc>
      </w:tr>
      <w:tr w:rsidR="008062A6" w:rsidRPr="008062A6" w:rsidTr="008062A6">
        <w:trPr>
          <w:trHeight w:val="3240"/>
          <w:tblCellSpacing w:w="15" w:type="dxa"/>
        </w:trPr>
        <w:tc>
          <w:tcPr>
            <w:tcW w:w="1650" w:type="pct"/>
            <w:tcBorders>
              <w:top w:val="outset" w:sz="8" w:space="0" w:color="008080"/>
              <w:left w:val="outset" w:sz="8" w:space="0" w:color="008080"/>
              <w:bottom w:val="outset" w:sz="8" w:space="0" w:color="008080"/>
              <w:right w:val="outset" w:sz="8" w:space="0" w:color="0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62A6" w:rsidRPr="008062A6" w:rsidRDefault="008062A6" w:rsidP="008062A6">
            <w:pPr>
              <w:spacing w:after="0" w:line="240" w:lineRule="auto"/>
              <w:ind w:left="720" w:hanging="36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fr-FR"/>
              </w:rPr>
            </w:pPr>
            <w:r w:rsidRPr="008062A6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0"/>
                <w:szCs w:val="20"/>
                <w:lang w:eastAsia="fr-FR"/>
              </w:rPr>
              <w:t>LA PLACE DU MAÎTRE se modifie</w:t>
            </w:r>
          </w:p>
          <w:p w:rsidR="008062A6" w:rsidRPr="008062A6" w:rsidRDefault="008062A6" w:rsidP="00806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fr-FR"/>
              </w:rPr>
            </w:pPr>
            <w:r w:rsidRPr="008062A6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0"/>
                <w:szCs w:val="20"/>
                <w:lang w:eastAsia="fr-FR"/>
              </w:rPr>
              <w:t>Le maître met l’enfant en situation de découvrir lui-même. Evite d’imposer directement</w:t>
            </w:r>
          </w:p>
          <w:p w:rsidR="008062A6" w:rsidRPr="008062A6" w:rsidRDefault="008062A6" w:rsidP="008062A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fr-FR"/>
              </w:rPr>
            </w:pPr>
            <w:r w:rsidRPr="008062A6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0"/>
                <w:szCs w:val="20"/>
                <w:lang w:eastAsia="fr-FR"/>
              </w:rPr>
              <w:t> L'intervention de l'adulte peut provoquer une réaction pathologique, si elle n'est pas ajustée.</w:t>
            </w:r>
          </w:p>
        </w:tc>
        <w:tc>
          <w:tcPr>
            <w:tcW w:w="1650" w:type="pct"/>
            <w:tcBorders>
              <w:top w:val="outset" w:sz="8" w:space="0" w:color="008080"/>
              <w:left w:val="outset" w:sz="8" w:space="0" w:color="008080"/>
              <w:bottom w:val="outset" w:sz="8" w:space="0" w:color="008080"/>
              <w:right w:val="outset" w:sz="8" w:space="0" w:color="0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62A6" w:rsidRPr="008062A6" w:rsidRDefault="008062A6" w:rsidP="008062A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fr-FR"/>
              </w:rPr>
            </w:pPr>
            <w:r w:rsidRPr="008062A6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0"/>
                <w:szCs w:val="20"/>
                <w:lang w:eastAsia="fr-FR"/>
              </w:rPr>
              <w:t>Cela entraîne une modification de la place de l'enseignant, mais son importance est grande, quoi qu'on en pense.</w:t>
            </w:r>
          </w:p>
          <w:p w:rsidR="008062A6" w:rsidRPr="008062A6" w:rsidRDefault="008062A6" w:rsidP="008062A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fr-FR"/>
              </w:rPr>
            </w:pPr>
            <w:r w:rsidRPr="008062A6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00" w:type="pct"/>
            <w:tcBorders>
              <w:top w:val="outset" w:sz="8" w:space="0" w:color="008080"/>
              <w:left w:val="outset" w:sz="8" w:space="0" w:color="008080"/>
              <w:bottom w:val="outset" w:sz="8" w:space="0" w:color="008080"/>
              <w:right w:val="outset" w:sz="8" w:space="0" w:color="0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62A6" w:rsidRPr="008062A6" w:rsidRDefault="008062A6" w:rsidP="008062A6">
            <w:pPr>
              <w:spacing w:after="0" w:line="240" w:lineRule="auto"/>
              <w:ind w:left="720" w:hanging="360"/>
              <w:rPr>
                <w:rFonts w:ascii="Arial" w:eastAsia="Times New Roman" w:hAnsi="Arial" w:cs="Arial"/>
                <w:color w:val="222222"/>
                <w:sz w:val="21"/>
                <w:szCs w:val="21"/>
                <w:lang w:eastAsia="fr-FR"/>
              </w:rPr>
            </w:pPr>
            <w:r w:rsidRPr="008062A6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0"/>
                <w:szCs w:val="20"/>
                <w:lang w:eastAsia="fr-FR"/>
              </w:rPr>
              <w:t>M. MONTESSORI</w:t>
            </w:r>
          </w:p>
          <w:p w:rsidR="008062A6" w:rsidRPr="008062A6" w:rsidRDefault="008062A6" w:rsidP="008062A6">
            <w:pPr>
              <w:spacing w:after="0" w:line="240" w:lineRule="auto"/>
              <w:ind w:left="720" w:hanging="360"/>
              <w:rPr>
                <w:rFonts w:ascii="Arial" w:eastAsia="Times New Roman" w:hAnsi="Arial" w:cs="Arial"/>
                <w:color w:val="222222"/>
                <w:sz w:val="21"/>
                <w:szCs w:val="21"/>
                <w:lang w:eastAsia="fr-FR"/>
              </w:rPr>
            </w:pPr>
            <w:r w:rsidRPr="008062A6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0"/>
                <w:szCs w:val="20"/>
                <w:lang w:eastAsia="fr-FR"/>
              </w:rPr>
              <w:t>J. J. ROUSSEAU  </w:t>
            </w:r>
          </w:p>
        </w:tc>
      </w:tr>
      <w:tr w:rsidR="008062A6" w:rsidRPr="008062A6" w:rsidTr="008062A6">
        <w:trPr>
          <w:trHeight w:val="8655"/>
          <w:tblCellSpacing w:w="15" w:type="dxa"/>
        </w:trPr>
        <w:tc>
          <w:tcPr>
            <w:tcW w:w="1650" w:type="pct"/>
            <w:tcBorders>
              <w:top w:val="outset" w:sz="8" w:space="0" w:color="008080"/>
              <w:left w:val="outset" w:sz="8" w:space="0" w:color="008080"/>
              <w:bottom w:val="outset" w:sz="8" w:space="0" w:color="008080"/>
              <w:right w:val="outset" w:sz="8" w:space="0" w:color="0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62A6" w:rsidRPr="008062A6" w:rsidRDefault="008062A6" w:rsidP="008062A6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fr-FR"/>
              </w:rPr>
            </w:pPr>
            <w:r w:rsidRPr="008062A6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0"/>
                <w:szCs w:val="20"/>
                <w:lang w:eastAsia="fr-FR"/>
              </w:rPr>
              <w:lastRenderedPageBreak/>
              <w:t>IMPORTANCE DE L’ACTIVITÉ ET DE L’EXPÉRIENCE</w:t>
            </w:r>
          </w:p>
          <w:p w:rsidR="008062A6" w:rsidRPr="008062A6" w:rsidRDefault="008062A6" w:rsidP="008062A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fr-FR"/>
              </w:rPr>
            </w:pPr>
            <w:r w:rsidRPr="008062A6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0"/>
                <w:szCs w:val="20"/>
                <w:lang w:eastAsia="fr-FR"/>
              </w:rPr>
              <w:t>L'activité où l'enfant s'investit complètement, lui permet l'acquisition des connaissances sur :</w:t>
            </w:r>
          </w:p>
          <w:p w:rsidR="008062A6" w:rsidRPr="008062A6" w:rsidRDefault="008062A6" w:rsidP="008062A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fr-FR"/>
              </w:rPr>
            </w:pPr>
            <w:r w:rsidRPr="008062A6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0"/>
                <w:szCs w:val="20"/>
                <w:lang w:eastAsia="fr-FR"/>
              </w:rPr>
              <w:t xml:space="preserve">- Ses propres possibilités, sur </w:t>
            </w:r>
            <w:proofErr w:type="spellStart"/>
            <w:r w:rsidRPr="008062A6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0"/>
                <w:szCs w:val="20"/>
                <w:lang w:eastAsia="fr-FR"/>
              </w:rPr>
              <w:t>lui même</w:t>
            </w:r>
            <w:proofErr w:type="spellEnd"/>
            <w:r w:rsidRPr="008062A6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0"/>
                <w:szCs w:val="20"/>
                <w:lang w:eastAsia="fr-FR"/>
              </w:rPr>
              <w:t xml:space="preserve"> et ses limites</w:t>
            </w:r>
          </w:p>
          <w:p w:rsidR="008062A6" w:rsidRPr="008062A6" w:rsidRDefault="008062A6" w:rsidP="008062A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fr-FR"/>
              </w:rPr>
            </w:pPr>
            <w:r w:rsidRPr="008062A6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0"/>
                <w:szCs w:val="20"/>
                <w:lang w:eastAsia="fr-FR"/>
              </w:rPr>
              <w:t>- Sur sa vie et les conclusions morales qui en découlent</w:t>
            </w:r>
          </w:p>
          <w:p w:rsidR="008062A6" w:rsidRPr="008062A6" w:rsidRDefault="008062A6" w:rsidP="008062A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fr-FR"/>
              </w:rPr>
            </w:pPr>
            <w:r w:rsidRPr="008062A6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0"/>
                <w:szCs w:val="20"/>
                <w:lang w:eastAsia="fr-FR"/>
              </w:rPr>
              <w:t>- Sur les différentes acquisitions scolaires à faire.</w:t>
            </w:r>
          </w:p>
          <w:p w:rsidR="008062A6" w:rsidRPr="008062A6" w:rsidRDefault="008062A6" w:rsidP="00806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fr-FR"/>
              </w:rPr>
            </w:pPr>
            <w:r w:rsidRPr="008062A6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1"/>
                <w:szCs w:val="21"/>
                <w:lang w:eastAsia="fr-FR"/>
              </w:rPr>
              <w:t> </w:t>
            </w:r>
          </w:p>
          <w:p w:rsidR="008062A6" w:rsidRPr="008062A6" w:rsidRDefault="008062A6" w:rsidP="008062A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fr-FR"/>
              </w:rPr>
            </w:pPr>
            <w:r w:rsidRPr="008062A6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50" w:type="pct"/>
            <w:tcBorders>
              <w:top w:val="outset" w:sz="8" w:space="0" w:color="008080"/>
              <w:left w:val="outset" w:sz="8" w:space="0" w:color="008080"/>
              <w:bottom w:val="outset" w:sz="8" w:space="0" w:color="008080"/>
              <w:right w:val="outset" w:sz="8" w:space="0" w:color="0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62A6" w:rsidRPr="008062A6" w:rsidRDefault="008062A6" w:rsidP="008062A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fr-FR"/>
              </w:rPr>
            </w:pPr>
            <w:r w:rsidRPr="008062A6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0"/>
                <w:szCs w:val="20"/>
                <w:lang w:eastAsia="fr-FR"/>
              </w:rPr>
              <w:t>Expérience à la base des acquisitions à partir des FAITS pour arriver à l'idée.</w:t>
            </w:r>
          </w:p>
          <w:p w:rsidR="008062A6" w:rsidRPr="008062A6" w:rsidRDefault="008062A6" w:rsidP="008062A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fr-FR"/>
              </w:rPr>
            </w:pPr>
            <w:r w:rsidRPr="008062A6">
              <w:rPr>
                <w:rFonts w:ascii="Arial" w:eastAsia="Times New Roman" w:hAnsi="Arial" w:cs="Arial"/>
                <w:b/>
                <w:bCs/>
                <w:i/>
                <w:iCs/>
                <w:caps/>
                <w:color w:val="222222"/>
                <w:sz w:val="20"/>
                <w:szCs w:val="20"/>
                <w:lang w:eastAsia="fr-FR"/>
              </w:rPr>
              <w:t>- CRÉER, INVENTER</w:t>
            </w:r>
          </w:p>
          <w:p w:rsidR="008062A6" w:rsidRPr="008062A6" w:rsidRDefault="008062A6" w:rsidP="008062A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fr-FR"/>
              </w:rPr>
            </w:pPr>
            <w:r w:rsidRPr="008062A6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0"/>
                <w:szCs w:val="20"/>
                <w:lang w:eastAsia="fr-FR"/>
              </w:rPr>
              <w:t>- Importance des travaux manuels</w:t>
            </w:r>
          </w:p>
          <w:p w:rsidR="008062A6" w:rsidRPr="008062A6" w:rsidRDefault="008062A6" w:rsidP="008062A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fr-FR"/>
              </w:rPr>
            </w:pPr>
            <w:r w:rsidRPr="008062A6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0"/>
                <w:szCs w:val="20"/>
                <w:lang w:eastAsia="fr-FR"/>
              </w:rPr>
              <w:t>- Artisanat (menuiserie)</w:t>
            </w:r>
          </w:p>
          <w:p w:rsidR="008062A6" w:rsidRPr="008062A6" w:rsidRDefault="008062A6" w:rsidP="008062A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fr-FR"/>
              </w:rPr>
            </w:pPr>
            <w:r w:rsidRPr="008062A6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0"/>
                <w:szCs w:val="20"/>
                <w:lang w:eastAsia="fr-FR"/>
              </w:rPr>
              <w:t>Importance de la</w:t>
            </w:r>
          </w:p>
          <w:p w:rsidR="008062A6" w:rsidRPr="008062A6" w:rsidRDefault="008062A6" w:rsidP="00806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fr-FR"/>
              </w:rPr>
            </w:pPr>
            <w:r w:rsidRPr="008062A6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0"/>
                <w:szCs w:val="20"/>
                <w:lang w:eastAsia="fr-FR"/>
              </w:rPr>
              <w:t>REPETITION</w:t>
            </w:r>
          </w:p>
          <w:p w:rsidR="008062A6" w:rsidRPr="008062A6" w:rsidRDefault="008062A6" w:rsidP="008062A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fr-FR"/>
              </w:rPr>
            </w:pPr>
            <w:r w:rsidRPr="008062A6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0"/>
                <w:szCs w:val="20"/>
                <w:lang w:eastAsia="fr-FR"/>
              </w:rPr>
              <w:t> qui permet à l’enfant d’assimiler, d’assurer ses acquisitions</w:t>
            </w:r>
          </w:p>
          <w:p w:rsidR="008062A6" w:rsidRPr="008062A6" w:rsidRDefault="008062A6" w:rsidP="008062A6">
            <w:pPr>
              <w:spacing w:after="0" w:line="240" w:lineRule="auto"/>
              <w:ind w:left="720" w:hanging="360"/>
              <w:rPr>
                <w:rFonts w:ascii="Arial" w:eastAsia="Times New Roman" w:hAnsi="Arial" w:cs="Arial"/>
                <w:color w:val="222222"/>
                <w:sz w:val="21"/>
                <w:szCs w:val="21"/>
                <w:lang w:eastAsia="fr-FR"/>
              </w:rPr>
            </w:pPr>
            <w:r w:rsidRPr="008062A6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0"/>
                <w:szCs w:val="20"/>
                <w:lang w:eastAsia="fr-FR"/>
              </w:rPr>
              <w:t>1) OBSERVATION</w:t>
            </w:r>
          </w:p>
          <w:p w:rsidR="008062A6" w:rsidRPr="008062A6" w:rsidRDefault="008062A6" w:rsidP="008062A6">
            <w:pPr>
              <w:spacing w:after="0" w:line="240" w:lineRule="auto"/>
              <w:ind w:left="720" w:hanging="360"/>
              <w:rPr>
                <w:rFonts w:ascii="Arial" w:eastAsia="Times New Roman" w:hAnsi="Arial" w:cs="Arial"/>
                <w:color w:val="222222"/>
                <w:sz w:val="21"/>
                <w:szCs w:val="21"/>
                <w:lang w:eastAsia="fr-FR"/>
              </w:rPr>
            </w:pPr>
            <w:r w:rsidRPr="008062A6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0"/>
                <w:szCs w:val="20"/>
                <w:lang w:eastAsia="fr-FR"/>
              </w:rPr>
              <w:t>2) ASSOCIATION</w:t>
            </w:r>
          </w:p>
          <w:p w:rsidR="008062A6" w:rsidRPr="008062A6" w:rsidRDefault="008062A6" w:rsidP="008062A6">
            <w:pPr>
              <w:spacing w:after="0" w:line="240" w:lineRule="auto"/>
              <w:ind w:left="720" w:hanging="360"/>
              <w:rPr>
                <w:rFonts w:ascii="Arial" w:eastAsia="Times New Roman" w:hAnsi="Arial" w:cs="Arial"/>
                <w:color w:val="222222"/>
                <w:sz w:val="21"/>
                <w:szCs w:val="21"/>
                <w:lang w:eastAsia="fr-FR"/>
              </w:rPr>
            </w:pPr>
            <w:r w:rsidRPr="008062A6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0"/>
                <w:szCs w:val="20"/>
                <w:lang w:eastAsia="fr-FR"/>
              </w:rPr>
              <w:t>3) EXPRESSION</w:t>
            </w:r>
          </w:p>
          <w:p w:rsidR="008062A6" w:rsidRPr="008062A6" w:rsidRDefault="008062A6" w:rsidP="008062A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fr-FR"/>
              </w:rPr>
            </w:pPr>
            <w:r w:rsidRPr="008062A6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0"/>
                <w:szCs w:val="20"/>
                <w:lang w:eastAsia="fr-FR"/>
              </w:rPr>
              <w:t>Voyages</w:t>
            </w:r>
          </w:p>
          <w:p w:rsidR="008062A6" w:rsidRPr="008062A6" w:rsidRDefault="008062A6" w:rsidP="008062A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fr-FR"/>
              </w:rPr>
            </w:pPr>
            <w:r w:rsidRPr="008062A6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0"/>
                <w:szCs w:val="20"/>
                <w:lang w:eastAsia="fr-FR"/>
              </w:rPr>
              <w:t>Organisation des études autour</w:t>
            </w:r>
          </w:p>
          <w:p w:rsidR="008062A6" w:rsidRPr="008062A6" w:rsidRDefault="008062A6" w:rsidP="008062A6">
            <w:pPr>
              <w:spacing w:after="0" w:line="240" w:lineRule="auto"/>
              <w:ind w:left="720" w:hanging="360"/>
              <w:rPr>
                <w:rFonts w:ascii="Arial" w:eastAsia="Times New Roman" w:hAnsi="Arial" w:cs="Arial"/>
                <w:color w:val="222222"/>
                <w:sz w:val="21"/>
                <w:szCs w:val="21"/>
                <w:lang w:eastAsia="fr-FR"/>
              </w:rPr>
            </w:pPr>
            <w:r w:rsidRPr="008062A6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0"/>
                <w:szCs w:val="20"/>
                <w:lang w:eastAsia="fr-FR"/>
              </w:rPr>
              <w:t>- des intérêts</w:t>
            </w:r>
          </w:p>
          <w:p w:rsidR="008062A6" w:rsidRPr="008062A6" w:rsidRDefault="008062A6" w:rsidP="008062A6">
            <w:pPr>
              <w:spacing w:after="0" w:line="240" w:lineRule="auto"/>
              <w:ind w:left="720" w:hanging="360"/>
              <w:rPr>
                <w:rFonts w:ascii="Arial" w:eastAsia="Times New Roman" w:hAnsi="Arial" w:cs="Arial"/>
                <w:color w:val="222222"/>
                <w:sz w:val="21"/>
                <w:szCs w:val="21"/>
                <w:lang w:eastAsia="fr-FR"/>
              </w:rPr>
            </w:pPr>
            <w:r w:rsidRPr="008062A6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0"/>
                <w:szCs w:val="20"/>
                <w:lang w:eastAsia="fr-FR"/>
              </w:rPr>
              <w:t>- de l’expérience</w:t>
            </w:r>
          </w:p>
          <w:p w:rsidR="008062A6" w:rsidRPr="008062A6" w:rsidRDefault="008062A6" w:rsidP="008062A6">
            <w:pPr>
              <w:spacing w:after="0" w:line="240" w:lineRule="auto"/>
              <w:ind w:left="720" w:hanging="360"/>
              <w:rPr>
                <w:rFonts w:ascii="Arial" w:eastAsia="Times New Roman" w:hAnsi="Arial" w:cs="Arial"/>
                <w:color w:val="222222"/>
                <w:sz w:val="21"/>
                <w:szCs w:val="21"/>
                <w:lang w:eastAsia="fr-FR"/>
              </w:rPr>
            </w:pPr>
            <w:r w:rsidRPr="008062A6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0"/>
                <w:szCs w:val="20"/>
                <w:lang w:eastAsia="fr-FR"/>
              </w:rPr>
              <w:t>- de l’observation</w:t>
            </w:r>
          </w:p>
          <w:p w:rsidR="008062A6" w:rsidRPr="008062A6" w:rsidRDefault="008062A6" w:rsidP="008062A6">
            <w:pPr>
              <w:spacing w:after="0" w:line="240" w:lineRule="auto"/>
              <w:ind w:left="720" w:hanging="360"/>
              <w:rPr>
                <w:rFonts w:ascii="Arial" w:eastAsia="Times New Roman" w:hAnsi="Arial" w:cs="Arial"/>
                <w:color w:val="222222"/>
                <w:sz w:val="21"/>
                <w:szCs w:val="21"/>
                <w:lang w:eastAsia="fr-FR"/>
              </w:rPr>
            </w:pPr>
            <w:r w:rsidRPr="008062A6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0"/>
                <w:szCs w:val="20"/>
                <w:lang w:eastAsia="fr-FR"/>
              </w:rPr>
              <w:t>- Travaux individuels et collectifs de recherche</w:t>
            </w:r>
          </w:p>
          <w:p w:rsidR="008062A6" w:rsidRPr="008062A6" w:rsidRDefault="008062A6" w:rsidP="008062A6">
            <w:pPr>
              <w:spacing w:after="0" w:line="240" w:lineRule="auto"/>
              <w:ind w:left="720" w:hanging="360"/>
              <w:rPr>
                <w:rFonts w:ascii="Arial" w:eastAsia="Times New Roman" w:hAnsi="Arial" w:cs="Arial"/>
                <w:color w:val="222222"/>
                <w:sz w:val="21"/>
                <w:szCs w:val="21"/>
                <w:lang w:eastAsia="fr-FR"/>
              </w:rPr>
            </w:pPr>
            <w:r w:rsidRPr="008062A6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0"/>
                <w:szCs w:val="20"/>
                <w:lang w:eastAsia="fr-FR"/>
              </w:rPr>
              <w:t>- Organisation des études par jour, par mois, par trimestre</w:t>
            </w:r>
          </w:p>
        </w:tc>
        <w:tc>
          <w:tcPr>
            <w:tcW w:w="1700" w:type="pct"/>
            <w:tcBorders>
              <w:top w:val="outset" w:sz="8" w:space="0" w:color="008080"/>
              <w:left w:val="outset" w:sz="8" w:space="0" w:color="008080"/>
              <w:bottom w:val="outset" w:sz="8" w:space="0" w:color="008080"/>
              <w:right w:val="outset" w:sz="8" w:space="0" w:color="0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62A6" w:rsidRPr="008062A6" w:rsidRDefault="008062A6" w:rsidP="008062A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fr-FR"/>
              </w:rPr>
            </w:pPr>
            <w:r w:rsidRPr="008062A6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1"/>
                <w:szCs w:val="21"/>
                <w:lang w:eastAsia="fr-FR"/>
              </w:rPr>
              <w:t> </w:t>
            </w:r>
          </w:p>
          <w:p w:rsidR="008062A6" w:rsidRPr="008062A6" w:rsidRDefault="008062A6" w:rsidP="008062A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fr-FR"/>
              </w:rPr>
            </w:pPr>
            <w:r w:rsidRPr="008062A6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0"/>
                <w:szCs w:val="20"/>
                <w:lang w:eastAsia="fr-FR"/>
              </w:rPr>
              <w:t>J. J. ROUSSEAU: "Contre les livres"  </w:t>
            </w:r>
          </w:p>
          <w:p w:rsidR="008062A6" w:rsidRPr="008062A6" w:rsidRDefault="008062A6" w:rsidP="008062A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fr-FR"/>
              </w:rPr>
            </w:pPr>
            <w:r w:rsidRPr="008062A6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0"/>
                <w:szCs w:val="20"/>
                <w:lang w:eastAsia="fr-FR"/>
              </w:rPr>
              <w:t>O. DECROLY : "Par la vie pour la vie"          </w:t>
            </w:r>
          </w:p>
          <w:p w:rsidR="008062A6" w:rsidRPr="008062A6" w:rsidRDefault="008062A6" w:rsidP="008062A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fr-FR"/>
              </w:rPr>
            </w:pPr>
            <w:hyperlink r:id="rId8" w:history="1">
              <w:r w:rsidRPr="008062A6">
                <w:rPr>
                  <w:rFonts w:ascii="Arial" w:eastAsia="Times New Roman" w:hAnsi="Arial" w:cs="Arial"/>
                  <w:b/>
                  <w:bCs/>
                  <w:i/>
                  <w:iCs/>
                  <w:color w:val="0050A4"/>
                  <w:sz w:val="20"/>
                  <w:szCs w:val="20"/>
                  <w:lang w:eastAsia="fr-FR"/>
                </w:rPr>
                <w:t>J. DEWEY: "Une expérience en entraîne une autre"</w:t>
              </w:r>
            </w:hyperlink>
          </w:p>
          <w:p w:rsidR="008062A6" w:rsidRPr="008062A6" w:rsidRDefault="008062A6" w:rsidP="008062A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fr-FR"/>
              </w:rPr>
            </w:pPr>
            <w:r w:rsidRPr="008062A6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0"/>
                <w:szCs w:val="20"/>
                <w:lang w:eastAsia="fr-FR"/>
              </w:rPr>
              <w:t>R. FERRIERE: “L’Ecole Active"</w:t>
            </w:r>
          </w:p>
          <w:p w:rsidR="008062A6" w:rsidRPr="008062A6" w:rsidRDefault="008062A6" w:rsidP="008062A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fr-FR"/>
              </w:rPr>
            </w:pPr>
            <w:r w:rsidRPr="008062A6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0"/>
                <w:szCs w:val="20"/>
                <w:lang w:eastAsia="fr-FR"/>
              </w:rPr>
              <w:t>O. DECROLY (voir les “Associations”)  </w:t>
            </w:r>
          </w:p>
          <w:p w:rsidR="008062A6" w:rsidRPr="008062A6" w:rsidRDefault="008062A6" w:rsidP="008062A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fr-FR"/>
              </w:rPr>
            </w:pPr>
            <w:r w:rsidRPr="008062A6">
              <w:rPr>
                <w:rFonts w:ascii="Arial" w:eastAsia="Times New Roman" w:hAnsi="Arial" w:cs="Arial"/>
                <w:b/>
                <w:bCs/>
                <w:i/>
                <w:iCs/>
                <w:caps/>
                <w:color w:val="222222"/>
                <w:sz w:val="20"/>
                <w:szCs w:val="20"/>
                <w:lang w:eastAsia="fr-FR"/>
              </w:rPr>
              <w:t>R. STEINER</w:t>
            </w:r>
          </w:p>
          <w:p w:rsidR="008062A6" w:rsidRPr="008062A6" w:rsidRDefault="008062A6" w:rsidP="008062A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fr-FR"/>
              </w:rPr>
            </w:pPr>
            <w:r w:rsidRPr="008062A6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0"/>
                <w:szCs w:val="20"/>
                <w:lang w:eastAsia="fr-FR"/>
              </w:rPr>
              <w:t> </w:t>
            </w:r>
          </w:p>
        </w:tc>
      </w:tr>
    </w:tbl>
    <w:p w:rsidR="008062A6" w:rsidRPr="008062A6" w:rsidRDefault="008062A6" w:rsidP="008062A6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222222"/>
          <w:sz w:val="21"/>
          <w:szCs w:val="21"/>
          <w:lang w:eastAsia="fr-FR"/>
        </w:rPr>
      </w:pPr>
      <w:r w:rsidRPr="008062A6">
        <w:rPr>
          <w:rFonts w:ascii="Arial" w:eastAsia="Times New Roman" w:hAnsi="Arial" w:cs="Arial"/>
          <w:color w:val="222222"/>
          <w:sz w:val="21"/>
          <w:szCs w:val="21"/>
          <w:lang w:eastAsia="fr-FR"/>
        </w:rPr>
        <w:t> </w:t>
      </w:r>
    </w:p>
    <w:p w:rsidR="008062A6" w:rsidRPr="008062A6" w:rsidRDefault="008062A6" w:rsidP="008062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fr-FR"/>
        </w:rPr>
      </w:pPr>
      <w:r w:rsidRPr="008062A6">
        <w:rPr>
          <w:rFonts w:ascii="Arial" w:eastAsia="Times New Roman" w:hAnsi="Arial" w:cs="Arial"/>
          <w:color w:val="222222"/>
          <w:sz w:val="21"/>
          <w:szCs w:val="21"/>
          <w:lang w:eastAsia="fr-FR"/>
        </w:rPr>
        <w:t> </w:t>
      </w:r>
    </w:p>
    <w:p w:rsidR="008062A6" w:rsidRPr="008062A6" w:rsidRDefault="008062A6" w:rsidP="008062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fr-FR"/>
        </w:rPr>
      </w:pPr>
      <w:r w:rsidRPr="008062A6">
        <w:rPr>
          <w:rFonts w:ascii="Curlz MT" w:eastAsia="Times New Roman" w:hAnsi="Curlz MT" w:cs="Arial"/>
          <w:b/>
          <w:bCs/>
          <w:i/>
          <w:iCs/>
          <w:color w:val="222222"/>
          <w:sz w:val="28"/>
          <w:szCs w:val="28"/>
          <w:lang w:eastAsia="fr-FR"/>
        </w:rPr>
        <w:t>Bibliographie</w:t>
      </w:r>
    </w:p>
    <w:p w:rsidR="008062A6" w:rsidRPr="008062A6" w:rsidRDefault="008062A6" w:rsidP="008062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fr-FR"/>
        </w:rPr>
      </w:pPr>
      <w:r w:rsidRPr="008062A6">
        <w:rPr>
          <w:rFonts w:ascii="Arial" w:eastAsia="Times New Roman" w:hAnsi="Arial" w:cs="Arial"/>
          <w:b/>
          <w:bCs/>
          <w:i/>
          <w:iCs/>
          <w:color w:val="222222"/>
          <w:sz w:val="21"/>
          <w:szCs w:val="21"/>
          <w:lang w:eastAsia="fr-FR"/>
        </w:rPr>
        <w:t> </w:t>
      </w:r>
    </w:p>
    <w:p w:rsidR="008062A6" w:rsidRPr="008062A6" w:rsidRDefault="008062A6" w:rsidP="008062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fr-FR"/>
        </w:rPr>
      </w:pPr>
      <w:r w:rsidRPr="008062A6">
        <w:rPr>
          <w:rFonts w:ascii="Bookman Old Style" w:eastAsia="Times New Roman" w:hAnsi="Bookman Old Style" w:cs="Arial"/>
          <w:b/>
          <w:bCs/>
          <w:i/>
          <w:iCs/>
          <w:color w:val="222222"/>
          <w:sz w:val="20"/>
          <w:szCs w:val="20"/>
          <w:lang w:eastAsia="fr-FR"/>
        </w:rPr>
        <w:t> - Claparède Ed. ; "</w:t>
      </w:r>
      <w:proofErr w:type="gramStart"/>
      <w:r w:rsidRPr="008062A6">
        <w:rPr>
          <w:rFonts w:ascii="Bookman Old Style" w:eastAsia="Times New Roman" w:hAnsi="Bookman Old Style" w:cs="Arial"/>
          <w:b/>
          <w:bCs/>
          <w:i/>
          <w:iCs/>
          <w:color w:val="222222"/>
          <w:sz w:val="20"/>
          <w:szCs w:val="20"/>
          <w:lang w:eastAsia="fr-FR"/>
        </w:rPr>
        <w:t>l'éducation</w:t>
      </w:r>
      <w:proofErr w:type="gramEnd"/>
      <w:r w:rsidRPr="008062A6">
        <w:rPr>
          <w:rFonts w:ascii="Bookman Old Style" w:eastAsia="Times New Roman" w:hAnsi="Bookman Old Style" w:cs="Arial"/>
          <w:b/>
          <w:bCs/>
          <w:i/>
          <w:iCs/>
          <w:color w:val="222222"/>
          <w:sz w:val="20"/>
          <w:szCs w:val="20"/>
          <w:lang w:eastAsia="fr-FR"/>
        </w:rPr>
        <w:t xml:space="preserve"> fonctionnelle" (psychologie de l'école active)</w:t>
      </w:r>
    </w:p>
    <w:p w:rsidR="008062A6" w:rsidRPr="008062A6" w:rsidRDefault="008062A6" w:rsidP="008062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fr-FR"/>
        </w:rPr>
      </w:pPr>
      <w:r w:rsidRPr="008062A6">
        <w:rPr>
          <w:rFonts w:ascii="Bookman Old Style" w:eastAsia="Times New Roman" w:hAnsi="Bookman Old Style" w:cs="Arial"/>
          <w:b/>
          <w:bCs/>
          <w:color w:val="222222"/>
          <w:sz w:val="21"/>
          <w:szCs w:val="21"/>
          <w:lang w:eastAsia="fr-FR"/>
        </w:rPr>
        <w:t>- </w:t>
      </w:r>
      <w:r w:rsidRPr="008062A6">
        <w:rPr>
          <w:rFonts w:ascii="Bookman Old Style" w:eastAsia="Times New Roman" w:hAnsi="Bookman Old Style" w:cs="Arial"/>
          <w:color w:val="222222"/>
          <w:sz w:val="21"/>
          <w:szCs w:val="21"/>
          <w:lang w:eastAsia="fr-FR"/>
        </w:rPr>
        <w:t> Châtelain Fr.; </w:t>
      </w:r>
      <w:r w:rsidRPr="008062A6">
        <w:rPr>
          <w:rFonts w:ascii="Bookman Old Style" w:eastAsia="Times New Roman" w:hAnsi="Bookman Old Style" w:cs="Arial"/>
          <w:b/>
          <w:bCs/>
          <w:i/>
          <w:iCs/>
          <w:color w:val="222222"/>
          <w:sz w:val="21"/>
          <w:szCs w:val="21"/>
          <w:lang w:eastAsia="fr-FR"/>
        </w:rPr>
        <w:t>"Les principes de l'éducation nouvelle";</w:t>
      </w:r>
      <w:r w:rsidRPr="008062A6">
        <w:rPr>
          <w:rFonts w:ascii="Bookman Old Style" w:eastAsia="Times New Roman" w:hAnsi="Bookman Old Style" w:cs="Arial"/>
          <w:color w:val="222222"/>
          <w:sz w:val="21"/>
          <w:szCs w:val="21"/>
          <w:lang w:eastAsia="fr-FR"/>
        </w:rPr>
        <w:t> Ecole nouvelle française, Paris,</w:t>
      </w:r>
    </w:p>
    <w:p w:rsidR="008062A6" w:rsidRPr="008062A6" w:rsidRDefault="008062A6" w:rsidP="008062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fr-FR"/>
        </w:rPr>
      </w:pPr>
      <w:r w:rsidRPr="008062A6">
        <w:rPr>
          <w:rFonts w:ascii="Bookman Old Style" w:eastAsia="Times New Roman" w:hAnsi="Bookman Old Style" w:cs="Arial"/>
          <w:color w:val="222222"/>
          <w:sz w:val="21"/>
          <w:szCs w:val="21"/>
          <w:lang w:eastAsia="fr-FR"/>
        </w:rPr>
        <w:t>-  Cousinet R.; </w:t>
      </w:r>
      <w:r w:rsidRPr="008062A6">
        <w:rPr>
          <w:rFonts w:ascii="Bookman Old Style" w:eastAsia="Times New Roman" w:hAnsi="Bookman Old Style" w:cs="Arial"/>
          <w:b/>
          <w:bCs/>
          <w:i/>
          <w:iCs/>
          <w:color w:val="222222"/>
          <w:sz w:val="21"/>
          <w:szCs w:val="21"/>
          <w:lang w:eastAsia="fr-FR"/>
        </w:rPr>
        <w:t>"l'éducation nouvelle";</w:t>
      </w:r>
      <w:r w:rsidRPr="008062A6">
        <w:rPr>
          <w:rFonts w:ascii="Bookman Old Style" w:eastAsia="Times New Roman" w:hAnsi="Bookman Old Style" w:cs="Arial"/>
          <w:color w:val="222222"/>
          <w:sz w:val="21"/>
          <w:szCs w:val="21"/>
          <w:lang w:eastAsia="fr-FR"/>
        </w:rPr>
        <w:t>  Delachaux</w:t>
      </w:r>
    </w:p>
    <w:p w:rsidR="008062A6" w:rsidRPr="008062A6" w:rsidRDefault="008062A6" w:rsidP="008062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fr-FR"/>
        </w:rPr>
      </w:pPr>
      <w:r w:rsidRPr="008062A6">
        <w:rPr>
          <w:rFonts w:ascii="Bookman Old Style" w:eastAsia="Times New Roman" w:hAnsi="Bookman Old Style" w:cs="Arial"/>
          <w:color w:val="222222"/>
          <w:sz w:val="21"/>
          <w:szCs w:val="21"/>
          <w:lang w:eastAsia="fr-FR"/>
        </w:rPr>
        <w:t>-  Cousinet R.; </w:t>
      </w:r>
      <w:r w:rsidRPr="008062A6">
        <w:rPr>
          <w:rFonts w:ascii="Bookman Old Style" w:eastAsia="Times New Roman" w:hAnsi="Bookman Old Style" w:cs="Arial"/>
          <w:b/>
          <w:bCs/>
          <w:i/>
          <w:iCs/>
          <w:color w:val="222222"/>
          <w:sz w:val="21"/>
          <w:szCs w:val="21"/>
          <w:lang w:eastAsia="fr-FR"/>
        </w:rPr>
        <w:t>"Une méthode de travail libre par groupes"</w:t>
      </w:r>
      <w:r w:rsidRPr="008062A6">
        <w:rPr>
          <w:rFonts w:ascii="Bookman Old Style" w:eastAsia="Times New Roman" w:hAnsi="Bookman Old Style" w:cs="Arial"/>
          <w:color w:val="222222"/>
          <w:sz w:val="21"/>
          <w:szCs w:val="21"/>
          <w:lang w:eastAsia="fr-FR"/>
        </w:rPr>
        <w:t> ed du cerf</w:t>
      </w:r>
    </w:p>
    <w:p w:rsidR="008062A6" w:rsidRPr="008062A6" w:rsidRDefault="008062A6" w:rsidP="008062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fr-FR"/>
        </w:rPr>
      </w:pPr>
      <w:hyperlink r:id="rId9" w:history="1">
        <w:r w:rsidRPr="008062A6">
          <w:rPr>
            <w:rFonts w:ascii="Bookman Old Style" w:eastAsia="Times New Roman" w:hAnsi="Bookman Old Style" w:cs="Arial"/>
            <w:color w:val="0050A4"/>
            <w:sz w:val="21"/>
            <w:szCs w:val="21"/>
            <w:lang w:eastAsia="fr-FR"/>
          </w:rPr>
          <w:t>- Dewey J.; </w:t>
        </w:r>
        <w:r w:rsidRPr="008062A6">
          <w:rPr>
            <w:rFonts w:ascii="Bookman Old Style" w:eastAsia="Times New Roman" w:hAnsi="Bookman Old Style" w:cs="Arial"/>
            <w:b/>
            <w:bCs/>
            <w:i/>
            <w:iCs/>
            <w:color w:val="0050A4"/>
            <w:sz w:val="21"/>
            <w:szCs w:val="21"/>
            <w:lang w:eastAsia="fr-FR"/>
          </w:rPr>
          <w:t> </w:t>
        </w:r>
      </w:hyperlink>
      <w:r w:rsidRPr="008062A6">
        <w:rPr>
          <w:rFonts w:ascii="Bookman Old Style" w:eastAsia="Times New Roman" w:hAnsi="Bookman Old Style" w:cs="Arial"/>
          <w:b/>
          <w:bCs/>
          <w:i/>
          <w:iCs/>
          <w:color w:val="222222"/>
          <w:sz w:val="21"/>
          <w:szCs w:val="21"/>
          <w:lang w:eastAsia="fr-FR"/>
        </w:rPr>
        <w:t>"l'école et l'enfant"</w:t>
      </w:r>
      <w:r w:rsidRPr="008062A6">
        <w:rPr>
          <w:rFonts w:ascii="Bookman Old Style" w:eastAsia="Times New Roman" w:hAnsi="Bookman Old Style" w:cs="Arial"/>
          <w:color w:val="222222"/>
          <w:sz w:val="21"/>
          <w:szCs w:val="21"/>
          <w:lang w:eastAsia="fr-FR"/>
        </w:rPr>
        <w:t> Delachaux</w:t>
      </w:r>
    </w:p>
    <w:p w:rsidR="008062A6" w:rsidRPr="008062A6" w:rsidRDefault="008062A6" w:rsidP="008062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fr-FR"/>
        </w:rPr>
      </w:pPr>
      <w:r w:rsidRPr="008062A6">
        <w:rPr>
          <w:rFonts w:ascii="Bookman Old Style" w:eastAsia="Times New Roman" w:hAnsi="Bookman Old Style" w:cs="Arial"/>
          <w:color w:val="222222"/>
          <w:sz w:val="21"/>
          <w:szCs w:val="21"/>
          <w:lang w:eastAsia="fr-FR"/>
        </w:rPr>
        <w:t>- Ferrière  A.; </w:t>
      </w:r>
      <w:r w:rsidRPr="008062A6">
        <w:rPr>
          <w:rFonts w:ascii="Bookman Old Style" w:eastAsia="Times New Roman" w:hAnsi="Bookman Old Style" w:cs="Arial"/>
          <w:b/>
          <w:bCs/>
          <w:i/>
          <w:iCs/>
          <w:color w:val="222222"/>
          <w:sz w:val="21"/>
          <w:szCs w:val="21"/>
          <w:lang w:eastAsia="fr-FR"/>
        </w:rPr>
        <w:t>"l'école active"</w:t>
      </w:r>
      <w:r w:rsidRPr="008062A6">
        <w:rPr>
          <w:rFonts w:ascii="Bookman Old Style" w:eastAsia="Times New Roman" w:hAnsi="Bookman Old Style" w:cs="Arial"/>
          <w:color w:val="222222"/>
          <w:sz w:val="21"/>
          <w:szCs w:val="21"/>
          <w:lang w:eastAsia="fr-FR"/>
        </w:rPr>
        <w:t>; Delachaux et Niestlé;</w:t>
      </w:r>
    </w:p>
    <w:p w:rsidR="008062A6" w:rsidRPr="008062A6" w:rsidRDefault="008062A6" w:rsidP="008062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fr-FR"/>
        </w:rPr>
      </w:pPr>
      <w:r w:rsidRPr="008062A6">
        <w:rPr>
          <w:rFonts w:ascii="Bookman Old Style" w:eastAsia="Times New Roman" w:hAnsi="Bookman Old Style" w:cs="Arial"/>
          <w:color w:val="222222"/>
          <w:sz w:val="21"/>
          <w:szCs w:val="21"/>
          <w:lang w:eastAsia="fr-FR"/>
        </w:rPr>
        <w:t>- Ferrière  A.; </w:t>
      </w:r>
      <w:r w:rsidRPr="008062A6">
        <w:rPr>
          <w:rFonts w:ascii="Bookman Old Style" w:eastAsia="Times New Roman" w:hAnsi="Bookman Old Style" w:cs="Arial"/>
          <w:b/>
          <w:bCs/>
          <w:i/>
          <w:iCs/>
          <w:color w:val="222222"/>
          <w:sz w:val="21"/>
          <w:szCs w:val="21"/>
          <w:lang w:eastAsia="fr-FR"/>
        </w:rPr>
        <w:t>"Brève initiation à l'éducation nouvelle"</w:t>
      </w:r>
    </w:p>
    <w:p w:rsidR="008062A6" w:rsidRPr="008062A6" w:rsidRDefault="008062A6" w:rsidP="008062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fr-FR"/>
        </w:rPr>
      </w:pPr>
      <w:r w:rsidRPr="008062A6">
        <w:rPr>
          <w:rFonts w:ascii="Bookman Old Style" w:eastAsia="Times New Roman" w:hAnsi="Bookman Old Style" w:cs="Arial"/>
          <w:color w:val="222222"/>
          <w:sz w:val="21"/>
          <w:szCs w:val="21"/>
          <w:lang w:eastAsia="fr-FR"/>
        </w:rPr>
        <w:t>- Gesell A. </w:t>
      </w:r>
      <w:r w:rsidRPr="008062A6">
        <w:rPr>
          <w:rFonts w:ascii="Bookman Old Style" w:eastAsia="Times New Roman" w:hAnsi="Bookman Old Style" w:cs="Arial"/>
          <w:b/>
          <w:bCs/>
          <w:i/>
          <w:iCs/>
          <w:color w:val="222222"/>
          <w:sz w:val="21"/>
          <w:szCs w:val="21"/>
          <w:lang w:eastAsia="fr-FR"/>
        </w:rPr>
        <w:t>"Le jeune enfant dans la civilisation moderne;</w:t>
      </w:r>
      <w:r w:rsidRPr="008062A6">
        <w:rPr>
          <w:rFonts w:ascii="Bookman Old Style" w:eastAsia="Times New Roman" w:hAnsi="Bookman Old Style" w:cs="Arial"/>
          <w:color w:val="222222"/>
          <w:sz w:val="21"/>
          <w:szCs w:val="21"/>
          <w:lang w:eastAsia="fr-FR"/>
        </w:rPr>
        <w:t> PUF</w:t>
      </w:r>
    </w:p>
    <w:p w:rsidR="008062A6" w:rsidRPr="008062A6" w:rsidRDefault="008062A6" w:rsidP="008062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fr-FR"/>
        </w:rPr>
      </w:pPr>
      <w:r w:rsidRPr="008062A6">
        <w:rPr>
          <w:rFonts w:ascii="Bookman Old Style" w:eastAsia="Times New Roman" w:hAnsi="Bookman Old Style" w:cs="Arial"/>
          <w:color w:val="222222"/>
          <w:sz w:val="21"/>
          <w:szCs w:val="21"/>
          <w:lang w:eastAsia="fr-FR"/>
        </w:rPr>
        <w:t xml:space="preserve">- </w:t>
      </w:r>
      <w:proofErr w:type="spellStart"/>
      <w:r w:rsidRPr="008062A6">
        <w:rPr>
          <w:rFonts w:ascii="Bookman Old Style" w:eastAsia="Times New Roman" w:hAnsi="Bookman Old Style" w:cs="Arial"/>
          <w:color w:val="222222"/>
          <w:sz w:val="21"/>
          <w:szCs w:val="21"/>
          <w:lang w:eastAsia="fr-FR"/>
        </w:rPr>
        <w:t>Médici</w:t>
      </w:r>
      <w:proofErr w:type="spellEnd"/>
      <w:r w:rsidRPr="008062A6">
        <w:rPr>
          <w:rFonts w:ascii="Bookman Old Style" w:eastAsia="Times New Roman" w:hAnsi="Bookman Old Style" w:cs="Arial"/>
          <w:color w:val="222222"/>
          <w:sz w:val="21"/>
          <w:szCs w:val="21"/>
          <w:lang w:eastAsia="fr-FR"/>
        </w:rPr>
        <w:t xml:space="preserve"> A.,</w:t>
      </w:r>
      <w:r w:rsidRPr="008062A6">
        <w:rPr>
          <w:rFonts w:ascii="Arial" w:eastAsia="Times New Roman" w:hAnsi="Arial" w:cs="Arial"/>
          <w:color w:val="222222"/>
          <w:sz w:val="21"/>
          <w:szCs w:val="21"/>
          <w:lang w:eastAsia="fr-FR"/>
        </w:rPr>
        <w:t> </w:t>
      </w:r>
      <w:r w:rsidRPr="008062A6">
        <w:rPr>
          <w:rFonts w:ascii="Bookman Old Style" w:eastAsia="Times New Roman" w:hAnsi="Bookman Old Style" w:cs="Arial"/>
          <w:b/>
          <w:bCs/>
          <w:i/>
          <w:iCs/>
          <w:color w:val="222222"/>
          <w:sz w:val="21"/>
          <w:szCs w:val="21"/>
          <w:lang w:eastAsia="fr-FR"/>
        </w:rPr>
        <w:t>"L'éducation nouvelle, ses fondateurs, son évolution"</w:t>
      </w:r>
      <w:r w:rsidRPr="008062A6">
        <w:rPr>
          <w:rFonts w:ascii="Arial" w:eastAsia="Times New Roman" w:hAnsi="Arial" w:cs="Arial"/>
          <w:color w:val="222222"/>
          <w:sz w:val="21"/>
          <w:szCs w:val="21"/>
          <w:lang w:eastAsia="fr-FR"/>
        </w:rPr>
        <w:t> </w:t>
      </w:r>
      <w:r w:rsidRPr="008062A6">
        <w:rPr>
          <w:rFonts w:ascii="Bookman Old Style" w:eastAsia="Times New Roman" w:hAnsi="Bookman Old Style" w:cs="Arial"/>
          <w:color w:val="222222"/>
          <w:sz w:val="21"/>
          <w:szCs w:val="21"/>
          <w:lang w:eastAsia="fr-FR"/>
        </w:rPr>
        <w:t>P.U.F. 1966</w:t>
      </w:r>
      <w:r w:rsidRPr="008062A6">
        <w:rPr>
          <w:rFonts w:ascii="Bookman Old Style" w:eastAsia="Times New Roman" w:hAnsi="Bookman Old Style" w:cs="Arial"/>
          <w:color w:val="222222"/>
          <w:sz w:val="21"/>
          <w:szCs w:val="21"/>
          <w:lang w:eastAsia="fr-FR"/>
        </w:rPr>
        <w:br/>
      </w:r>
      <w:hyperlink r:id="rId10" w:history="1">
        <w:r w:rsidRPr="008062A6">
          <w:rPr>
            <w:rFonts w:ascii="Bookman Old Style" w:eastAsia="Times New Roman" w:hAnsi="Bookman Old Style" w:cs="Arial"/>
            <w:color w:val="0050A4"/>
            <w:sz w:val="21"/>
            <w:szCs w:val="21"/>
            <w:lang w:eastAsia="fr-FR"/>
          </w:rPr>
          <w:t>- Montessori M.</w:t>
        </w:r>
      </w:hyperlink>
      <w:r w:rsidRPr="008062A6">
        <w:rPr>
          <w:rFonts w:ascii="Bookman Old Style" w:eastAsia="Times New Roman" w:hAnsi="Bookman Old Style" w:cs="Arial"/>
          <w:color w:val="222222"/>
          <w:sz w:val="21"/>
          <w:szCs w:val="21"/>
          <w:lang w:eastAsia="fr-FR"/>
        </w:rPr>
        <w:t>; </w:t>
      </w:r>
      <w:r w:rsidRPr="008062A6">
        <w:rPr>
          <w:rFonts w:ascii="Bookman Old Style" w:eastAsia="Times New Roman" w:hAnsi="Bookman Old Style" w:cs="Arial"/>
          <w:b/>
          <w:bCs/>
          <w:i/>
          <w:iCs/>
          <w:color w:val="222222"/>
          <w:sz w:val="21"/>
          <w:szCs w:val="21"/>
          <w:lang w:eastAsia="fr-FR"/>
        </w:rPr>
        <w:t>"l'enfant"</w:t>
      </w:r>
      <w:r w:rsidRPr="008062A6">
        <w:rPr>
          <w:rFonts w:ascii="Bookman Old Style" w:eastAsia="Times New Roman" w:hAnsi="Bookman Old Style" w:cs="Arial"/>
          <w:color w:val="222222"/>
          <w:sz w:val="21"/>
          <w:szCs w:val="21"/>
          <w:lang w:eastAsia="fr-FR"/>
        </w:rPr>
        <w:t> Desclée de Brouwer</w:t>
      </w:r>
    </w:p>
    <w:p w:rsidR="008062A6" w:rsidRPr="008062A6" w:rsidRDefault="008062A6" w:rsidP="008062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fr-FR"/>
        </w:rPr>
      </w:pPr>
      <w:r w:rsidRPr="008062A6">
        <w:rPr>
          <w:rFonts w:ascii="Bookman Old Style" w:eastAsia="Times New Roman" w:hAnsi="Bookman Old Style" w:cs="Arial"/>
          <w:color w:val="222222"/>
          <w:sz w:val="21"/>
          <w:szCs w:val="21"/>
          <w:lang w:eastAsia="fr-FR"/>
        </w:rPr>
        <w:t>- Piaget J. </w:t>
      </w:r>
      <w:r w:rsidRPr="008062A6">
        <w:rPr>
          <w:rFonts w:ascii="Bookman Old Style" w:eastAsia="Times New Roman" w:hAnsi="Bookman Old Style" w:cs="Arial"/>
          <w:b/>
          <w:bCs/>
          <w:i/>
          <w:iCs/>
          <w:color w:val="222222"/>
          <w:sz w:val="21"/>
          <w:szCs w:val="21"/>
          <w:lang w:eastAsia="fr-FR"/>
        </w:rPr>
        <w:t>"Le jugement et le raisonnement chez l'enfant"</w:t>
      </w:r>
    </w:p>
    <w:p w:rsidR="00C60F7F" w:rsidRDefault="004E5DE8"/>
    <w:sectPr w:rsidR="00C60F7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DE8" w:rsidRDefault="004E5DE8" w:rsidP="008062A6">
      <w:pPr>
        <w:spacing w:after="0" w:line="240" w:lineRule="auto"/>
      </w:pPr>
      <w:r>
        <w:separator/>
      </w:r>
    </w:p>
  </w:endnote>
  <w:endnote w:type="continuationSeparator" w:id="0">
    <w:p w:rsidR="004E5DE8" w:rsidRDefault="004E5DE8" w:rsidP="00806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2A6" w:rsidRDefault="008062A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2A6" w:rsidRDefault="008062A6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2A6" w:rsidRDefault="008062A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DE8" w:rsidRDefault="004E5DE8" w:rsidP="008062A6">
      <w:pPr>
        <w:spacing w:after="0" w:line="240" w:lineRule="auto"/>
      </w:pPr>
      <w:r>
        <w:separator/>
      </w:r>
    </w:p>
  </w:footnote>
  <w:footnote w:type="continuationSeparator" w:id="0">
    <w:p w:rsidR="004E5DE8" w:rsidRDefault="004E5DE8" w:rsidP="00806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2A6" w:rsidRDefault="008062A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314235"/>
      <w:docPartObj>
        <w:docPartGallery w:val="Page Numbers (Top of Page)"/>
        <w:docPartUnique/>
      </w:docPartObj>
    </w:sdtPr>
    <w:sdtContent>
      <w:bookmarkStart w:id="0" w:name="_GoBack" w:displacedByCustomXml="prev"/>
      <w:bookmarkEnd w:id="0" w:displacedByCustomXml="prev"/>
      <w:p w:rsidR="008062A6" w:rsidRDefault="008062A6">
        <w:pPr>
          <w:pStyle w:val="En-tte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062A6" w:rsidRDefault="008062A6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2A6" w:rsidRDefault="008062A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4546F"/>
    <w:multiLevelType w:val="multilevel"/>
    <w:tmpl w:val="D6DA2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2A6"/>
    <w:rsid w:val="0028135E"/>
    <w:rsid w:val="004E5DE8"/>
    <w:rsid w:val="008062A6"/>
    <w:rsid w:val="0094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8062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8062A6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unhideWhenUsed/>
    <w:rsid w:val="00806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062A6"/>
    <w:rPr>
      <w:b/>
      <w:bCs/>
    </w:rPr>
  </w:style>
  <w:style w:type="character" w:styleId="Accentuation">
    <w:name w:val="Emphasis"/>
    <w:basedOn w:val="Policepardfaut"/>
    <w:uiPriority w:val="20"/>
    <w:qFormat/>
    <w:rsid w:val="008062A6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8062A6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8062A6"/>
  </w:style>
  <w:style w:type="paragraph" w:styleId="En-tte">
    <w:name w:val="header"/>
    <w:basedOn w:val="Normal"/>
    <w:link w:val="En-tteCar"/>
    <w:uiPriority w:val="99"/>
    <w:unhideWhenUsed/>
    <w:rsid w:val="00806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062A6"/>
  </w:style>
  <w:style w:type="paragraph" w:styleId="Pieddepage">
    <w:name w:val="footer"/>
    <w:basedOn w:val="Normal"/>
    <w:link w:val="PieddepageCar"/>
    <w:uiPriority w:val="99"/>
    <w:unhideWhenUsed/>
    <w:rsid w:val="00806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062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8062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8062A6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unhideWhenUsed/>
    <w:rsid w:val="00806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062A6"/>
    <w:rPr>
      <w:b/>
      <w:bCs/>
    </w:rPr>
  </w:style>
  <w:style w:type="character" w:styleId="Accentuation">
    <w:name w:val="Emphasis"/>
    <w:basedOn w:val="Policepardfaut"/>
    <w:uiPriority w:val="20"/>
    <w:qFormat/>
    <w:rsid w:val="008062A6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8062A6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8062A6"/>
  </w:style>
  <w:style w:type="paragraph" w:styleId="En-tte">
    <w:name w:val="header"/>
    <w:basedOn w:val="Normal"/>
    <w:link w:val="En-tteCar"/>
    <w:uiPriority w:val="99"/>
    <w:unhideWhenUsed/>
    <w:rsid w:val="00806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062A6"/>
  </w:style>
  <w:style w:type="paragraph" w:styleId="Pieddepage">
    <w:name w:val="footer"/>
    <w:basedOn w:val="Normal"/>
    <w:link w:val="PieddepageCar"/>
    <w:uiPriority w:val="99"/>
    <w:unhideWhenUsed/>
    <w:rsid w:val="00806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062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88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lapedagogie.fr/pages/John_Dewey_18391952-3048434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silapedagogie.fr/pages/maria-montessori-1870-1952-3048508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ilapedagogie.fr/pages/John_Dewey_18391952-3048434.htm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510</Words>
  <Characters>2808</Characters>
  <Application>Microsoft Office Word</Application>
  <DocSecurity>0</DocSecurity>
  <Lines>23</Lines>
  <Paragraphs>6</Paragraphs>
  <ScaleCrop>false</ScaleCrop>
  <Company/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Bernadette MOUSSY</dc:creator>
  <cp:lastModifiedBy>Bernadette MOUSSY</cp:lastModifiedBy>
  <cp:revision>2</cp:revision>
  <dcterms:created xsi:type="dcterms:W3CDTF">2014-10-21T05:20:00Z</dcterms:created>
  <dcterms:modified xsi:type="dcterms:W3CDTF">2014-10-21T05:21:00Z</dcterms:modified>
</cp:coreProperties>
</file>